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79F" w:rsidRPr="00A6610B" w:rsidRDefault="00F0479F" w:rsidP="00F0479F">
      <w:pPr>
        <w:jc w:val="center"/>
        <w:rPr>
          <w:rFonts w:ascii="Gill Sans MT" w:hAnsi="Gill Sans MT"/>
        </w:rPr>
      </w:pPr>
      <w:r w:rsidRPr="00C67679">
        <w:rPr>
          <w:rFonts w:ascii="Gill Sans MT" w:hAnsi="Gill Sans MT"/>
          <w:b/>
          <w:bCs/>
          <w:sz w:val="32"/>
        </w:rPr>
        <w:t>Cleveland Rape Crisis Center</w:t>
      </w:r>
    </w:p>
    <w:p w:rsidR="00F0479F" w:rsidRPr="00C67679" w:rsidRDefault="00F0479F" w:rsidP="00F0479F">
      <w:pPr>
        <w:pBdr>
          <w:bottom w:val="single" w:sz="12" w:space="1" w:color="auto"/>
        </w:pBdr>
        <w:jc w:val="center"/>
        <w:rPr>
          <w:rFonts w:ascii="Gill Sans MT" w:hAnsi="Gill Sans MT"/>
          <w:b/>
          <w:bCs/>
          <w:sz w:val="28"/>
        </w:rPr>
      </w:pPr>
      <w:r w:rsidRPr="00C67679">
        <w:rPr>
          <w:rFonts w:ascii="Gill Sans MT" w:hAnsi="Gill Sans MT"/>
          <w:b/>
          <w:bCs/>
          <w:sz w:val="28"/>
        </w:rPr>
        <w:t>Graduate Intern Opportunities in Social Work</w:t>
      </w:r>
      <w:r>
        <w:rPr>
          <w:rFonts w:ascii="Gill Sans MT" w:hAnsi="Gill Sans MT"/>
          <w:b/>
          <w:bCs/>
          <w:sz w:val="28"/>
        </w:rPr>
        <w:t xml:space="preserve"> and</w:t>
      </w:r>
      <w:r w:rsidRPr="00C67679">
        <w:rPr>
          <w:rFonts w:ascii="Gill Sans MT" w:hAnsi="Gill Sans MT"/>
          <w:b/>
          <w:bCs/>
          <w:sz w:val="28"/>
        </w:rPr>
        <w:t xml:space="preserve"> Counseling</w:t>
      </w:r>
    </w:p>
    <w:p w:rsidR="00F0479F" w:rsidRPr="00C67679" w:rsidRDefault="00F0479F" w:rsidP="00F0479F">
      <w:pPr>
        <w:rPr>
          <w:rFonts w:ascii="Gill Sans MT" w:hAnsi="Gill Sans MT"/>
          <w:b/>
          <w:bCs/>
        </w:rPr>
      </w:pPr>
    </w:p>
    <w:p w:rsidR="00F0479F" w:rsidRPr="00C67679" w:rsidRDefault="00F0479F" w:rsidP="00F0479F">
      <w:pPr>
        <w:rPr>
          <w:rFonts w:ascii="Gill Sans MT" w:hAnsi="Gill Sans MT"/>
          <w:i/>
          <w:iCs/>
        </w:rPr>
      </w:pPr>
      <w:r w:rsidRPr="00C67679">
        <w:rPr>
          <w:rFonts w:ascii="Gill Sans MT" w:hAnsi="Gill Sans MT"/>
        </w:rPr>
        <w:t xml:space="preserve">Our philosophy is that survivors </w:t>
      </w:r>
      <w:r>
        <w:rPr>
          <w:rFonts w:ascii="Gill Sans MT" w:hAnsi="Gill Sans MT"/>
        </w:rPr>
        <w:t xml:space="preserve">of </w:t>
      </w:r>
      <w:r w:rsidRPr="00C67679">
        <w:rPr>
          <w:rFonts w:ascii="Gill Sans MT" w:hAnsi="Gill Sans MT"/>
        </w:rPr>
        <w:t>sexual violence are victims of a crime and therefore are not "mentally ill."  They are reacting "normally" to a very abnormal situation.  We use</w:t>
      </w:r>
      <w:r>
        <w:rPr>
          <w:rFonts w:ascii="Gill Sans MT" w:hAnsi="Gill Sans MT"/>
        </w:rPr>
        <w:t xml:space="preserve"> a</w:t>
      </w:r>
      <w:r w:rsidRPr="00C67679">
        <w:rPr>
          <w:rFonts w:ascii="Gill Sans MT" w:hAnsi="Gill Sans MT"/>
        </w:rPr>
        <w:t xml:space="preserve"> </w:t>
      </w:r>
      <w:r>
        <w:rPr>
          <w:rFonts w:ascii="Gill Sans MT" w:hAnsi="Gill Sans MT"/>
        </w:rPr>
        <w:t xml:space="preserve">trauma informed care </w:t>
      </w:r>
      <w:r w:rsidRPr="00C67679">
        <w:rPr>
          <w:rFonts w:ascii="Gill Sans MT" w:hAnsi="Gill Sans MT"/>
        </w:rPr>
        <w:t>model as we work with survivors so they may regain (or gain) a sense of personal power.</w:t>
      </w:r>
      <w:r w:rsidRPr="00C67679">
        <w:rPr>
          <w:rFonts w:ascii="Gill Sans MT" w:hAnsi="Gill Sans MT"/>
          <w:i/>
          <w:iCs/>
        </w:rPr>
        <w:t xml:space="preserve"> </w:t>
      </w:r>
    </w:p>
    <w:p w:rsidR="00F0479F" w:rsidRPr="00C67679" w:rsidRDefault="00F0479F" w:rsidP="00F0479F">
      <w:pPr>
        <w:rPr>
          <w:rFonts w:ascii="Gill Sans MT" w:hAnsi="Gill Sans MT"/>
          <w:b/>
          <w:bCs/>
        </w:rPr>
      </w:pPr>
    </w:p>
    <w:p w:rsidR="00F0479F" w:rsidRPr="00C67679" w:rsidRDefault="00F0479F" w:rsidP="00F0479F">
      <w:pPr>
        <w:rPr>
          <w:rFonts w:ascii="Gill Sans MT" w:hAnsi="Gill Sans MT"/>
          <w:b/>
          <w:bCs/>
        </w:rPr>
      </w:pPr>
      <w:r w:rsidRPr="00C67679">
        <w:rPr>
          <w:rFonts w:ascii="Gill Sans MT" w:hAnsi="Gill Sans MT"/>
          <w:b/>
          <w:bCs/>
        </w:rPr>
        <w:t>What you should know about our Graduate Internships:</w:t>
      </w:r>
    </w:p>
    <w:p w:rsidR="00F0479F" w:rsidRPr="00C67679" w:rsidRDefault="00F0479F" w:rsidP="00F0479F">
      <w:pPr>
        <w:numPr>
          <w:ilvl w:val="0"/>
          <w:numId w:val="1"/>
        </w:numPr>
        <w:rPr>
          <w:rFonts w:ascii="Gill Sans MT" w:hAnsi="Gill Sans MT"/>
        </w:rPr>
      </w:pPr>
      <w:r w:rsidRPr="00C67679">
        <w:rPr>
          <w:rFonts w:ascii="Gill Sans MT" w:hAnsi="Gill Sans MT"/>
        </w:rPr>
        <w:t>Internships must be for at least 2 semesters</w:t>
      </w:r>
    </w:p>
    <w:p w:rsidR="00F0479F" w:rsidRPr="00C67679" w:rsidRDefault="00F0479F" w:rsidP="00F0479F">
      <w:pPr>
        <w:numPr>
          <w:ilvl w:val="0"/>
          <w:numId w:val="1"/>
        </w:numPr>
        <w:rPr>
          <w:rFonts w:ascii="Gill Sans MT" w:hAnsi="Gill Sans MT"/>
        </w:rPr>
      </w:pPr>
      <w:r w:rsidRPr="00C67679">
        <w:rPr>
          <w:rFonts w:ascii="Gill Sans MT" w:hAnsi="Gill Sans MT"/>
        </w:rPr>
        <w:t>There is a required minimum number of hours per week expected of interns depending on your particular graduate program</w:t>
      </w:r>
    </w:p>
    <w:p w:rsidR="00F0479F" w:rsidRPr="00C67679" w:rsidRDefault="00F0479F" w:rsidP="00F0479F">
      <w:pPr>
        <w:numPr>
          <w:ilvl w:val="0"/>
          <w:numId w:val="1"/>
        </w:numPr>
        <w:rPr>
          <w:rFonts w:ascii="Gill Sans MT" w:hAnsi="Gill Sans MT"/>
        </w:rPr>
      </w:pPr>
      <w:r w:rsidRPr="00C67679">
        <w:rPr>
          <w:rFonts w:ascii="Gill Sans MT" w:hAnsi="Gill Sans MT"/>
        </w:rPr>
        <w:t>The staff at the CRCC works as a team, both within the Counseling Team</w:t>
      </w:r>
      <w:r>
        <w:rPr>
          <w:rFonts w:ascii="Gill Sans MT" w:hAnsi="Gill Sans MT"/>
        </w:rPr>
        <w:t xml:space="preserve"> and cross departmentally within our multidisciplinary teams.</w:t>
      </w:r>
    </w:p>
    <w:p w:rsidR="00F0479F" w:rsidRPr="00C67679" w:rsidRDefault="00F0479F" w:rsidP="00F0479F">
      <w:pPr>
        <w:numPr>
          <w:ilvl w:val="0"/>
          <w:numId w:val="1"/>
        </w:numPr>
        <w:rPr>
          <w:rFonts w:ascii="Gill Sans MT" w:hAnsi="Gill Sans MT"/>
        </w:rPr>
      </w:pPr>
      <w:r w:rsidRPr="00C67679">
        <w:rPr>
          <w:rFonts w:ascii="Gill Sans MT" w:hAnsi="Gill Sans MT"/>
        </w:rPr>
        <w:t xml:space="preserve">CRCC </w:t>
      </w:r>
      <w:r>
        <w:rPr>
          <w:rFonts w:ascii="Gill Sans MT" w:hAnsi="Gill Sans MT"/>
        </w:rPr>
        <w:t xml:space="preserve">orientation </w:t>
      </w:r>
      <w:r w:rsidRPr="00C67679">
        <w:rPr>
          <w:rFonts w:ascii="Gill Sans MT" w:hAnsi="Gill Sans MT"/>
        </w:rPr>
        <w:t xml:space="preserve">is </w:t>
      </w:r>
      <w:r w:rsidRPr="00C67679">
        <w:rPr>
          <w:rFonts w:ascii="Gill Sans MT" w:hAnsi="Gill Sans MT"/>
          <w:b/>
          <w:bCs/>
          <w:i/>
          <w:iCs/>
        </w:rPr>
        <w:t>mandatory</w:t>
      </w:r>
      <w:r w:rsidRPr="00C67679">
        <w:rPr>
          <w:rFonts w:ascii="Gill Sans MT" w:hAnsi="Gill Sans MT"/>
        </w:rPr>
        <w:t xml:space="preserve"> </w:t>
      </w:r>
      <w:r>
        <w:rPr>
          <w:rFonts w:ascii="Gill Sans MT" w:hAnsi="Gill Sans MT"/>
        </w:rPr>
        <w:t>and ongoing during your first two months.</w:t>
      </w:r>
    </w:p>
    <w:p w:rsidR="00F0479F" w:rsidRDefault="00F0479F" w:rsidP="00F0479F">
      <w:pPr>
        <w:numPr>
          <w:ilvl w:val="0"/>
          <w:numId w:val="1"/>
        </w:numPr>
        <w:rPr>
          <w:rFonts w:ascii="Gill Sans MT" w:hAnsi="Gill Sans MT"/>
        </w:rPr>
      </w:pPr>
      <w:r w:rsidRPr="00723E95">
        <w:rPr>
          <w:rFonts w:ascii="Gill Sans MT" w:hAnsi="Gill Sans MT"/>
        </w:rPr>
        <w:t xml:space="preserve">LISW and LPCC clinical supervision are provided.  </w:t>
      </w:r>
    </w:p>
    <w:p w:rsidR="00F0479F" w:rsidRPr="00C67679" w:rsidRDefault="00F0479F" w:rsidP="00F0479F">
      <w:pPr>
        <w:numPr>
          <w:ilvl w:val="0"/>
          <w:numId w:val="1"/>
        </w:numPr>
        <w:rPr>
          <w:rFonts w:ascii="Gill Sans MT" w:hAnsi="Gill Sans MT"/>
        </w:rPr>
      </w:pPr>
      <w:r w:rsidRPr="00C67679">
        <w:rPr>
          <w:rFonts w:ascii="Gill Sans MT" w:hAnsi="Gill Sans MT"/>
        </w:rPr>
        <w:t>Interns will provide counseling/therapy to:</w:t>
      </w:r>
    </w:p>
    <w:p w:rsidR="00F0479F" w:rsidRPr="00C67679" w:rsidRDefault="00F0479F" w:rsidP="00F0479F">
      <w:pPr>
        <w:numPr>
          <w:ilvl w:val="1"/>
          <w:numId w:val="1"/>
        </w:numPr>
        <w:rPr>
          <w:rFonts w:ascii="Gill Sans MT" w:hAnsi="Gill Sans MT"/>
        </w:rPr>
      </w:pPr>
      <w:r w:rsidRPr="00C67679">
        <w:rPr>
          <w:rFonts w:ascii="Gill Sans MT" w:hAnsi="Gill Sans MT"/>
        </w:rPr>
        <w:t xml:space="preserve">adult survivors or rape, incest, or other </w:t>
      </w:r>
      <w:r>
        <w:rPr>
          <w:rFonts w:ascii="Gill Sans MT" w:hAnsi="Gill Sans MT"/>
        </w:rPr>
        <w:t>forms of sexual violence</w:t>
      </w:r>
    </w:p>
    <w:p w:rsidR="00F0479F" w:rsidRPr="00C67679" w:rsidRDefault="00F0479F" w:rsidP="00F0479F">
      <w:pPr>
        <w:numPr>
          <w:ilvl w:val="1"/>
          <w:numId w:val="1"/>
        </w:numPr>
        <w:rPr>
          <w:rFonts w:ascii="Gill Sans MT" w:hAnsi="Gill Sans MT"/>
        </w:rPr>
      </w:pPr>
      <w:r w:rsidRPr="00C67679">
        <w:rPr>
          <w:rFonts w:ascii="Gill Sans MT" w:hAnsi="Gill Sans MT"/>
        </w:rPr>
        <w:t xml:space="preserve">child, adolescent, and youth survivors of rape, incest, or </w:t>
      </w:r>
      <w:r>
        <w:rPr>
          <w:rFonts w:ascii="Gill Sans MT" w:hAnsi="Gill Sans MT"/>
        </w:rPr>
        <w:t>other forms of sexual violence</w:t>
      </w:r>
    </w:p>
    <w:p w:rsidR="00F0479F" w:rsidRPr="00C67679" w:rsidRDefault="00F0479F" w:rsidP="00F0479F">
      <w:pPr>
        <w:numPr>
          <w:ilvl w:val="1"/>
          <w:numId w:val="1"/>
        </w:numPr>
        <w:rPr>
          <w:rFonts w:ascii="Gill Sans MT" w:hAnsi="Gill Sans MT"/>
        </w:rPr>
      </w:pPr>
      <w:r w:rsidRPr="00C67679">
        <w:rPr>
          <w:rFonts w:ascii="Gill Sans MT" w:hAnsi="Gill Sans MT"/>
        </w:rPr>
        <w:t>significant others (family members, guardians, friends, loved ones, etc.) of survivors of sexual assault</w:t>
      </w:r>
    </w:p>
    <w:p w:rsidR="00F0479F" w:rsidRPr="00C67679" w:rsidRDefault="00F0479F" w:rsidP="00F0479F">
      <w:pPr>
        <w:numPr>
          <w:ilvl w:val="1"/>
          <w:numId w:val="1"/>
        </w:numPr>
        <w:rPr>
          <w:rFonts w:ascii="Gill Sans MT" w:hAnsi="Gill Sans MT"/>
        </w:rPr>
      </w:pPr>
      <w:r w:rsidRPr="00C67679">
        <w:rPr>
          <w:rFonts w:ascii="Gill Sans MT" w:hAnsi="Gill Sans MT"/>
        </w:rPr>
        <w:t>survivors in support groups</w:t>
      </w:r>
    </w:p>
    <w:p w:rsidR="00F0479F" w:rsidRPr="00C67679" w:rsidRDefault="00F0479F" w:rsidP="00DD245D">
      <w:pPr>
        <w:numPr>
          <w:ilvl w:val="0"/>
          <w:numId w:val="1"/>
        </w:numPr>
        <w:rPr>
          <w:rFonts w:ascii="Gill Sans MT" w:hAnsi="Gill Sans MT"/>
        </w:rPr>
      </w:pPr>
      <w:r w:rsidRPr="00270501">
        <w:rPr>
          <w:rFonts w:ascii="Gill Sans MT" w:hAnsi="Gill Sans MT"/>
        </w:rPr>
        <w:t xml:space="preserve">Interns will also attend counseling team meetings </w:t>
      </w:r>
    </w:p>
    <w:p w:rsidR="00F0479F" w:rsidRDefault="00F0479F" w:rsidP="00F0479F">
      <w:pPr>
        <w:ind w:left="1800"/>
        <w:jc w:val="center"/>
        <w:rPr>
          <w:rFonts w:ascii="Gill Sans MT" w:hAnsi="Gill Sans MT"/>
          <w:b/>
          <w:bCs/>
          <w:sz w:val="32"/>
        </w:rPr>
      </w:pPr>
    </w:p>
    <w:p w:rsidR="00F0479F" w:rsidRDefault="00F0479F" w:rsidP="00F0479F">
      <w:pPr>
        <w:rPr>
          <w:rFonts w:ascii="Gill Sans MT" w:hAnsi="Gill Sans MT"/>
          <w:b/>
          <w:bCs/>
        </w:rPr>
      </w:pPr>
      <w:r w:rsidRPr="00C67679">
        <w:rPr>
          <w:rFonts w:ascii="Gill Sans MT" w:hAnsi="Gill Sans MT"/>
          <w:b/>
          <w:bCs/>
        </w:rPr>
        <w:t>Supervision:</w:t>
      </w:r>
    </w:p>
    <w:p w:rsidR="00F0479F" w:rsidRPr="00C67679" w:rsidRDefault="00F0479F" w:rsidP="00F0479F">
      <w:pPr>
        <w:rPr>
          <w:rFonts w:ascii="Gill Sans MT" w:hAnsi="Gill Sans MT"/>
          <w:b/>
          <w:bCs/>
        </w:rPr>
      </w:pPr>
    </w:p>
    <w:p w:rsidR="00F0479F" w:rsidRDefault="00F0479F" w:rsidP="00F0479F">
      <w:pPr>
        <w:rPr>
          <w:rFonts w:ascii="Gill Sans MT" w:hAnsi="Gill Sans MT"/>
        </w:rPr>
      </w:pPr>
      <w:r w:rsidRPr="00C67679">
        <w:rPr>
          <w:rFonts w:ascii="Gill Sans MT" w:hAnsi="Gill Sans MT"/>
        </w:rPr>
        <w:t>Cleveland Rape Crisis Center (CRCC) values its Internship Program and places a high priority on training and clinical supervision.  Students of various disciplines have the opportunity to practice the skills and knowledge that they are learning in the classroom.</w:t>
      </w:r>
    </w:p>
    <w:p w:rsidR="00F0479F" w:rsidRPr="00C67679" w:rsidRDefault="00F0479F" w:rsidP="00F0479F">
      <w:pPr>
        <w:rPr>
          <w:rFonts w:ascii="Gill Sans MT" w:hAnsi="Gill Sans MT"/>
        </w:rPr>
      </w:pPr>
    </w:p>
    <w:p w:rsidR="00F0479F" w:rsidRPr="00C67679" w:rsidRDefault="00F0479F" w:rsidP="00F0479F">
      <w:pPr>
        <w:rPr>
          <w:rFonts w:ascii="Gill Sans MT" w:hAnsi="Gill Sans MT"/>
        </w:rPr>
      </w:pPr>
      <w:r w:rsidRPr="00C67679">
        <w:rPr>
          <w:rFonts w:ascii="Gill Sans MT" w:hAnsi="Gill Sans MT"/>
        </w:rPr>
        <w:t>It is expected that the following learning objectives will be reviewed with individual supervisors and tailored to each student's needs:</w:t>
      </w:r>
    </w:p>
    <w:p w:rsidR="00F0479F" w:rsidRPr="00C67679" w:rsidRDefault="00F0479F" w:rsidP="00F0479F">
      <w:pPr>
        <w:rPr>
          <w:rFonts w:ascii="Gill Sans MT" w:hAnsi="Gill Sans MT"/>
        </w:rPr>
      </w:pPr>
    </w:p>
    <w:p w:rsidR="00F0479F" w:rsidRPr="005072F4" w:rsidRDefault="00F0479F" w:rsidP="00F0479F">
      <w:pPr>
        <w:numPr>
          <w:ilvl w:val="0"/>
          <w:numId w:val="4"/>
        </w:numPr>
        <w:rPr>
          <w:rFonts w:ascii="Gill Sans MT" w:hAnsi="Gill Sans MT"/>
        </w:rPr>
      </w:pPr>
      <w:r w:rsidRPr="00C67679">
        <w:rPr>
          <w:rFonts w:ascii="Gill Sans MT" w:hAnsi="Gill Sans MT"/>
        </w:rPr>
        <w:t>Develop skills for working with organizations and clients.</w:t>
      </w:r>
    </w:p>
    <w:p w:rsidR="00F0479F" w:rsidRPr="005072F4" w:rsidRDefault="00F0479F" w:rsidP="00F0479F">
      <w:pPr>
        <w:numPr>
          <w:ilvl w:val="0"/>
          <w:numId w:val="4"/>
        </w:numPr>
        <w:rPr>
          <w:rFonts w:ascii="Gill Sans MT" w:hAnsi="Gill Sans MT"/>
        </w:rPr>
      </w:pPr>
      <w:r w:rsidRPr="00C67679">
        <w:rPr>
          <w:rFonts w:ascii="Gill Sans MT" w:hAnsi="Gill Sans MT"/>
        </w:rPr>
        <w:t>Work with diverse populations and aid in addressing the problems of racism, sexism, and other forms of oppression which affect the well-being of clients.</w:t>
      </w:r>
    </w:p>
    <w:p w:rsidR="00F0479F" w:rsidRPr="005072F4" w:rsidRDefault="00F0479F" w:rsidP="00F0479F">
      <w:pPr>
        <w:numPr>
          <w:ilvl w:val="0"/>
          <w:numId w:val="4"/>
        </w:numPr>
        <w:rPr>
          <w:rFonts w:ascii="Gill Sans MT" w:hAnsi="Gill Sans MT"/>
        </w:rPr>
      </w:pPr>
      <w:r w:rsidRPr="00C67679">
        <w:rPr>
          <w:rFonts w:ascii="Gill Sans MT" w:hAnsi="Gill Sans MT"/>
        </w:rPr>
        <w:t>Understand and use agency policies and services on behalf of clients.</w:t>
      </w:r>
    </w:p>
    <w:p w:rsidR="00F0479F" w:rsidRPr="005072F4" w:rsidRDefault="00F0479F" w:rsidP="00F0479F">
      <w:pPr>
        <w:numPr>
          <w:ilvl w:val="0"/>
          <w:numId w:val="4"/>
        </w:numPr>
        <w:rPr>
          <w:rFonts w:ascii="Gill Sans MT" w:hAnsi="Gill Sans MT"/>
        </w:rPr>
      </w:pPr>
      <w:r w:rsidRPr="00C67679">
        <w:rPr>
          <w:rFonts w:ascii="Gill Sans MT" w:hAnsi="Gill Sans MT"/>
        </w:rPr>
        <w:t>Use and develop community resources for the benefit of clients.</w:t>
      </w:r>
    </w:p>
    <w:p w:rsidR="00F0479F" w:rsidRPr="005072F4" w:rsidRDefault="00F0479F" w:rsidP="00F0479F">
      <w:pPr>
        <w:numPr>
          <w:ilvl w:val="0"/>
          <w:numId w:val="4"/>
        </w:numPr>
        <w:rPr>
          <w:rFonts w:ascii="Gill Sans MT" w:hAnsi="Gill Sans MT"/>
        </w:rPr>
      </w:pPr>
      <w:r w:rsidRPr="00C67679">
        <w:rPr>
          <w:rFonts w:ascii="Gill Sans MT" w:hAnsi="Gill Sans MT"/>
        </w:rPr>
        <w:t>Understand the organizational dynamics and how leadership functions within the agency.</w:t>
      </w:r>
    </w:p>
    <w:p w:rsidR="00F0479F" w:rsidRPr="005072F4" w:rsidRDefault="00F0479F" w:rsidP="00F0479F">
      <w:pPr>
        <w:numPr>
          <w:ilvl w:val="0"/>
          <w:numId w:val="4"/>
        </w:numPr>
        <w:rPr>
          <w:rFonts w:ascii="Gill Sans MT" w:hAnsi="Gill Sans MT"/>
        </w:rPr>
      </w:pPr>
      <w:r w:rsidRPr="00C67679">
        <w:rPr>
          <w:rFonts w:ascii="Gill Sans MT" w:hAnsi="Gill Sans MT"/>
        </w:rPr>
        <w:t>Utilize knowledge of normal human behavior and development in performing assessments and interventions.</w:t>
      </w:r>
    </w:p>
    <w:p w:rsidR="00F0479F" w:rsidRPr="005072F4" w:rsidRDefault="00F0479F" w:rsidP="00F0479F">
      <w:pPr>
        <w:numPr>
          <w:ilvl w:val="0"/>
          <w:numId w:val="4"/>
        </w:numPr>
        <w:rPr>
          <w:rFonts w:ascii="Gill Sans MT" w:hAnsi="Gill Sans MT"/>
        </w:rPr>
      </w:pPr>
      <w:r w:rsidRPr="00C67679">
        <w:rPr>
          <w:rFonts w:ascii="Gill Sans MT" w:hAnsi="Gill Sans MT"/>
        </w:rPr>
        <w:t>Understand the implication of person-environment in working with clients.</w:t>
      </w:r>
    </w:p>
    <w:p w:rsidR="00F0479F" w:rsidRPr="00C67679" w:rsidRDefault="00F0479F" w:rsidP="00F0479F">
      <w:pPr>
        <w:numPr>
          <w:ilvl w:val="0"/>
          <w:numId w:val="4"/>
        </w:numPr>
        <w:rPr>
          <w:rFonts w:ascii="Gill Sans MT" w:hAnsi="Gill Sans MT"/>
        </w:rPr>
      </w:pPr>
      <w:r w:rsidRPr="00C67679">
        <w:rPr>
          <w:rFonts w:ascii="Gill Sans MT" w:hAnsi="Gill Sans MT"/>
        </w:rPr>
        <w:lastRenderedPageBreak/>
        <w:t xml:space="preserve">Critically evaluate your own practice and integrate feedback via supervision into your learning and </w:t>
      </w:r>
      <w:proofErr w:type="spellStart"/>
      <w:r w:rsidRPr="00C67679">
        <w:rPr>
          <w:rFonts w:ascii="Gill Sans MT" w:hAnsi="Gill Sans MT"/>
        </w:rPr>
        <w:t>self awareness</w:t>
      </w:r>
      <w:proofErr w:type="spellEnd"/>
      <w:r w:rsidRPr="00C67679">
        <w:rPr>
          <w:rFonts w:ascii="Gill Sans MT" w:hAnsi="Gill Sans MT"/>
        </w:rPr>
        <w:t>.</w:t>
      </w:r>
    </w:p>
    <w:p w:rsidR="00F0479F" w:rsidRPr="00C67679" w:rsidRDefault="00F0479F" w:rsidP="00F0479F">
      <w:pPr>
        <w:rPr>
          <w:rFonts w:ascii="Gill Sans MT" w:hAnsi="Gill Sans MT"/>
        </w:rPr>
      </w:pPr>
    </w:p>
    <w:p w:rsidR="00F0479F" w:rsidRDefault="00F0479F" w:rsidP="00F0479F">
      <w:pPr>
        <w:rPr>
          <w:rFonts w:ascii="Gill Sans MT" w:hAnsi="Gill Sans MT"/>
        </w:rPr>
      </w:pPr>
      <w:r w:rsidRPr="00C67679">
        <w:rPr>
          <w:rFonts w:ascii="Gill Sans MT" w:hAnsi="Gill Sans MT"/>
          <w:b/>
          <w:bCs/>
        </w:rPr>
        <w:t>LISW clinical supervision</w:t>
      </w:r>
      <w:r>
        <w:rPr>
          <w:rFonts w:ascii="Gill Sans MT" w:hAnsi="Gill Sans MT"/>
        </w:rPr>
        <w:t xml:space="preserve"> and </w:t>
      </w:r>
      <w:r w:rsidRPr="00BA5569">
        <w:rPr>
          <w:rFonts w:ascii="Gill Sans MT" w:hAnsi="Gill Sans MT"/>
          <w:b/>
        </w:rPr>
        <w:t>L</w:t>
      </w:r>
      <w:r w:rsidRPr="00C67679">
        <w:rPr>
          <w:rFonts w:ascii="Gill Sans MT" w:hAnsi="Gill Sans MT"/>
          <w:b/>
        </w:rPr>
        <w:t>PCC</w:t>
      </w:r>
      <w:r w:rsidRPr="00C67679">
        <w:rPr>
          <w:rFonts w:ascii="Gill Sans MT" w:hAnsi="Gill Sans MT"/>
        </w:rPr>
        <w:t xml:space="preserve"> </w:t>
      </w:r>
      <w:r w:rsidRPr="00C67679">
        <w:rPr>
          <w:rFonts w:ascii="Gill Sans MT" w:hAnsi="Gill Sans MT"/>
          <w:b/>
        </w:rPr>
        <w:t>Counseling Supervision</w:t>
      </w:r>
      <w:r w:rsidRPr="00C67679">
        <w:rPr>
          <w:rFonts w:ascii="Gill Sans MT" w:hAnsi="Gill Sans MT"/>
        </w:rPr>
        <w:t xml:space="preserve"> will be provided for those students requiring it. Each student will have an administrative supervisor from the counseling team. Questions or problems about your internship should be discussed with your supervisor.  The </w:t>
      </w:r>
      <w:r>
        <w:rPr>
          <w:rFonts w:ascii="Gill Sans MT" w:hAnsi="Gill Sans MT"/>
          <w:b/>
          <w:bCs/>
        </w:rPr>
        <w:t>Clinical Coordinator</w:t>
      </w:r>
      <w:r w:rsidRPr="00C67679">
        <w:rPr>
          <w:rFonts w:ascii="Gill Sans MT" w:hAnsi="Gill Sans MT"/>
        </w:rPr>
        <w:t xml:space="preserve"> is also available during your internship experience to discuss questions, problems, or general information regarding your internship.</w:t>
      </w:r>
    </w:p>
    <w:p w:rsidR="00F0479F" w:rsidRDefault="00F0479F" w:rsidP="00F0479F">
      <w:pPr>
        <w:jc w:val="center"/>
        <w:rPr>
          <w:rFonts w:ascii="Gill Sans MT" w:hAnsi="Gill Sans MT"/>
        </w:rPr>
      </w:pPr>
    </w:p>
    <w:p w:rsidR="00F0479F" w:rsidRPr="00DC33EF" w:rsidRDefault="00F0479F" w:rsidP="00F0479F">
      <w:pPr>
        <w:jc w:val="center"/>
        <w:rPr>
          <w:rFonts w:ascii="Gill Sans MT" w:hAnsi="Gill Sans MT"/>
          <w:b/>
        </w:rPr>
      </w:pPr>
      <w:r w:rsidRPr="00DC33EF">
        <w:rPr>
          <w:rFonts w:ascii="Gill Sans MT" w:hAnsi="Gill Sans MT"/>
          <w:b/>
        </w:rPr>
        <w:t>Topics to discuss:</w:t>
      </w:r>
    </w:p>
    <w:p w:rsidR="00F0479F" w:rsidRDefault="00F0479F" w:rsidP="00F0479F">
      <w:pPr>
        <w:rPr>
          <w:rFonts w:ascii="Gill Sans MT" w:hAnsi="Gill Sans MT"/>
        </w:rPr>
        <w:sectPr w:rsidR="00F0479F" w:rsidSect="00F0479F">
          <w:footerReference w:type="default" r:id="rId7"/>
          <w:pgSz w:w="12240" w:h="15840" w:code="1"/>
          <w:pgMar w:top="1440" w:right="1440" w:bottom="1440" w:left="1440" w:header="360" w:footer="360" w:gutter="0"/>
          <w:cols w:space="720"/>
          <w:noEndnote/>
          <w:docGrid w:linePitch="254"/>
        </w:sectPr>
      </w:pPr>
    </w:p>
    <w:p w:rsidR="00F0479F" w:rsidRPr="00DC33EF" w:rsidRDefault="00F0479F" w:rsidP="00F0479F">
      <w:pPr>
        <w:rPr>
          <w:rFonts w:ascii="Gill Sans MT" w:hAnsi="Gill Sans MT"/>
        </w:rPr>
      </w:pPr>
      <w:r w:rsidRPr="00DC33EF">
        <w:rPr>
          <w:rFonts w:ascii="Gill Sans MT" w:hAnsi="Gill Sans MT"/>
        </w:rPr>
        <w:t>Cultural competency</w:t>
      </w:r>
    </w:p>
    <w:p w:rsidR="00F0479F" w:rsidRPr="00DC33EF" w:rsidRDefault="00F0479F" w:rsidP="00F0479F">
      <w:pPr>
        <w:rPr>
          <w:rFonts w:ascii="Gill Sans MT" w:hAnsi="Gill Sans MT"/>
        </w:rPr>
      </w:pPr>
      <w:r w:rsidRPr="00DC33EF">
        <w:rPr>
          <w:rFonts w:ascii="Gill Sans MT" w:hAnsi="Gill Sans MT"/>
        </w:rPr>
        <w:t>Progress towards goals</w:t>
      </w:r>
    </w:p>
    <w:p w:rsidR="00F0479F" w:rsidRPr="00DC33EF" w:rsidRDefault="00F0479F" w:rsidP="00F0479F">
      <w:pPr>
        <w:rPr>
          <w:rFonts w:ascii="Gill Sans MT" w:hAnsi="Gill Sans MT"/>
        </w:rPr>
      </w:pPr>
      <w:r w:rsidRPr="00DC33EF">
        <w:rPr>
          <w:rFonts w:ascii="Gill Sans MT" w:hAnsi="Gill Sans MT"/>
        </w:rPr>
        <w:t>Quality of service provision</w:t>
      </w:r>
    </w:p>
    <w:p w:rsidR="00F0479F" w:rsidRPr="00DC33EF" w:rsidRDefault="00F0479F" w:rsidP="00F0479F">
      <w:pPr>
        <w:rPr>
          <w:rFonts w:ascii="Gill Sans MT" w:hAnsi="Gill Sans MT"/>
        </w:rPr>
      </w:pPr>
      <w:r w:rsidRPr="00DC33EF">
        <w:rPr>
          <w:rFonts w:ascii="Gill Sans MT" w:hAnsi="Gill Sans MT"/>
        </w:rPr>
        <w:t>Self-care</w:t>
      </w:r>
    </w:p>
    <w:p w:rsidR="00F0479F" w:rsidRPr="00DC33EF" w:rsidRDefault="00F0479F" w:rsidP="00F0479F">
      <w:pPr>
        <w:rPr>
          <w:rFonts w:ascii="Gill Sans MT" w:hAnsi="Gill Sans MT"/>
        </w:rPr>
      </w:pPr>
      <w:r w:rsidRPr="00DC33EF">
        <w:rPr>
          <w:rFonts w:ascii="Gill Sans MT" w:hAnsi="Gill Sans MT"/>
        </w:rPr>
        <w:t>Professional development needs</w:t>
      </w:r>
    </w:p>
    <w:p w:rsidR="00F0479F" w:rsidRPr="00DC33EF" w:rsidRDefault="00F0479F" w:rsidP="00F0479F">
      <w:pPr>
        <w:rPr>
          <w:rFonts w:ascii="Gill Sans MT" w:hAnsi="Gill Sans MT"/>
        </w:rPr>
      </w:pPr>
      <w:r w:rsidRPr="00DC33EF">
        <w:rPr>
          <w:rFonts w:ascii="Gill Sans MT" w:hAnsi="Gill Sans MT"/>
        </w:rPr>
        <w:t>Caseload management</w:t>
      </w:r>
    </w:p>
    <w:p w:rsidR="00F0479F" w:rsidRPr="00DC33EF" w:rsidRDefault="00F0479F" w:rsidP="00F0479F">
      <w:pPr>
        <w:rPr>
          <w:rFonts w:ascii="Gill Sans MT" w:hAnsi="Gill Sans MT"/>
        </w:rPr>
      </w:pPr>
      <w:r w:rsidRPr="00DC33EF">
        <w:rPr>
          <w:rFonts w:ascii="Gill Sans MT" w:hAnsi="Gill Sans MT"/>
        </w:rPr>
        <w:t>Documentation completion</w:t>
      </w:r>
    </w:p>
    <w:p w:rsidR="00F0479F" w:rsidRPr="00DC33EF" w:rsidRDefault="00F0479F" w:rsidP="00F0479F">
      <w:pPr>
        <w:rPr>
          <w:rFonts w:ascii="Gill Sans MT" w:hAnsi="Gill Sans MT"/>
        </w:rPr>
      </w:pPr>
      <w:r w:rsidRPr="00DC33EF">
        <w:rPr>
          <w:rFonts w:ascii="Gill Sans MT" w:hAnsi="Gill Sans MT"/>
        </w:rPr>
        <w:t>Ethical decision-making</w:t>
      </w:r>
    </w:p>
    <w:p w:rsidR="00F0479F" w:rsidRDefault="00F0479F" w:rsidP="00F0479F">
      <w:pPr>
        <w:rPr>
          <w:rFonts w:ascii="Gill Sans MT" w:hAnsi="Gill Sans MT"/>
        </w:rPr>
        <w:sectPr w:rsidR="00F0479F" w:rsidSect="005072F4">
          <w:type w:val="continuous"/>
          <w:pgSz w:w="12240" w:h="15840" w:code="1"/>
          <w:pgMar w:top="1440" w:right="1440" w:bottom="1440" w:left="1440" w:header="360" w:footer="360" w:gutter="0"/>
          <w:cols w:num="2" w:space="720"/>
          <w:noEndnote/>
          <w:docGrid w:linePitch="254"/>
        </w:sectPr>
      </w:pPr>
      <w:r w:rsidRPr="00DC33EF">
        <w:rPr>
          <w:rFonts w:ascii="Gill Sans MT" w:hAnsi="Gill Sans MT"/>
        </w:rPr>
        <w:t>Boundarie</w:t>
      </w:r>
      <w:r w:rsidR="00270501">
        <w:rPr>
          <w:rFonts w:ascii="Gill Sans MT" w:hAnsi="Gill Sans MT"/>
        </w:rPr>
        <w:t>s</w:t>
      </w:r>
      <w:bookmarkStart w:id="0" w:name="_GoBack"/>
      <w:bookmarkEnd w:id="0"/>
    </w:p>
    <w:p w:rsidR="00797E19" w:rsidRDefault="00797E19" w:rsidP="000A6E0E"/>
    <w:sectPr w:rsidR="00797E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AD5" w:rsidRDefault="00784AD5">
      <w:r>
        <w:separator/>
      </w:r>
    </w:p>
  </w:endnote>
  <w:endnote w:type="continuationSeparator" w:id="0">
    <w:p w:rsidR="00784AD5" w:rsidRDefault="0078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8B0" w:rsidRPr="00C86C41" w:rsidRDefault="00270501">
    <w:pPr>
      <w:pStyle w:val="Footer"/>
      <w:jc w:val="right"/>
      <w:rPr>
        <w:rFonts w:ascii="Gill Sans MT" w:hAnsi="Gill Sans MT"/>
      </w:rPr>
    </w:pPr>
    <w:r w:rsidRPr="00C86C41">
      <w:rPr>
        <w:rFonts w:ascii="Gill Sans MT" w:hAnsi="Gill Sans MT"/>
      </w:rPr>
      <w:fldChar w:fldCharType="begin"/>
    </w:r>
    <w:r w:rsidRPr="00C86C41">
      <w:rPr>
        <w:rFonts w:ascii="Gill Sans MT" w:hAnsi="Gill Sans MT"/>
      </w:rPr>
      <w:instrText xml:space="preserve"> PAGE   \* MERGEFORMAT </w:instrText>
    </w:r>
    <w:r w:rsidRPr="00C86C41">
      <w:rPr>
        <w:rFonts w:ascii="Gill Sans MT" w:hAnsi="Gill Sans MT"/>
      </w:rPr>
      <w:fldChar w:fldCharType="separate"/>
    </w:r>
    <w:r w:rsidRPr="00C86C41">
      <w:rPr>
        <w:rFonts w:ascii="Gill Sans MT" w:hAnsi="Gill Sans MT"/>
        <w:noProof/>
      </w:rPr>
      <w:t>2</w:t>
    </w:r>
    <w:r w:rsidRPr="00C86C41">
      <w:rPr>
        <w:rFonts w:ascii="Gill Sans MT" w:hAnsi="Gill Sans MT"/>
        <w:noProof/>
      </w:rPr>
      <w:fldChar w:fldCharType="end"/>
    </w:r>
  </w:p>
  <w:p w:rsidR="001B08B0" w:rsidRDefault="00784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AD5" w:rsidRDefault="00784AD5">
      <w:r>
        <w:separator/>
      </w:r>
    </w:p>
  </w:footnote>
  <w:footnote w:type="continuationSeparator" w:id="0">
    <w:p w:rsidR="00784AD5" w:rsidRDefault="00784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6E45"/>
    <w:multiLevelType w:val="hybridMultilevel"/>
    <w:tmpl w:val="F0E8907E"/>
    <w:lvl w:ilvl="0" w:tplc="6DBA10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D469E7"/>
    <w:multiLevelType w:val="hybridMultilevel"/>
    <w:tmpl w:val="523C3574"/>
    <w:lvl w:ilvl="0" w:tplc="7D52520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2E03559"/>
    <w:multiLevelType w:val="hybridMultilevel"/>
    <w:tmpl w:val="42A05F36"/>
    <w:lvl w:ilvl="0" w:tplc="AED2327C">
      <w:start w:val="1"/>
      <w:numFmt w:val="decimal"/>
      <w:lvlText w:val="%1."/>
      <w:lvlJc w:val="left"/>
      <w:pPr>
        <w:tabs>
          <w:tab w:val="num" w:pos="1080"/>
        </w:tabs>
        <w:ind w:left="1080" w:hanging="360"/>
      </w:pPr>
      <w:rPr>
        <w:rFonts w:hint="default"/>
      </w:rPr>
    </w:lvl>
    <w:lvl w:ilvl="1" w:tplc="2F7C175A">
      <w:start w:val="2"/>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3CF29F8"/>
    <w:multiLevelType w:val="hybridMultilevel"/>
    <w:tmpl w:val="11625B0A"/>
    <w:lvl w:ilvl="0" w:tplc="60CAA10E">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9F"/>
    <w:rsid w:val="000A6E0E"/>
    <w:rsid w:val="00270501"/>
    <w:rsid w:val="00784AD5"/>
    <w:rsid w:val="00797E19"/>
    <w:rsid w:val="00F0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6A08"/>
  <w15:chartTrackingRefBased/>
  <w15:docId w15:val="{86547730-C60B-4680-BC5E-784A2596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7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479F"/>
    <w:pPr>
      <w:tabs>
        <w:tab w:val="center" w:pos="4680"/>
        <w:tab w:val="right" w:pos="9360"/>
      </w:tabs>
    </w:pPr>
  </w:style>
  <w:style w:type="character" w:customStyle="1" w:styleId="FooterChar">
    <w:name w:val="Footer Char"/>
    <w:basedOn w:val="DefaultParagraphFont"/>
    <w:link w:val="Footer"/>
    <w:uiPriority w:val="99"/>
    <w:rsid w:val="00F047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Rathbone</dc:creator>
  <cp:keywords/>
  <dc:description/>
  <cp:lastModifiedBy>Kim Haggerty</cp:lastModifiedBy>
  <cp:revision>2</cp:revision>
  <dcterms:created xsi:type="dcterms:W3CDTF">2023-08-01T19:52:00Z</dcterms:created>
  <dcterms:modified xsi:type="dcterms:W3CDTF">2023-08-01T19:52:00Z</dcterms:modified>
</cp:coreProperties>
</file>