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D2" w:rsidRPr="003B4775" w:rsidRDefault="00A01FD2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B4775">
        <w:rPr>
          <w:rFonts w:ascii="Times New Roman" w:hAnsi="Times New Roman" w:cs="Times New Roman"/>
          <w:sz w:val="24"/>
          <w:szCs w:val="24"/>
        </w:rPr>
        <w:t>Cleveland Rape Crisis Center</w:t>
      </w:r>
    </w:p>
    <w:p w:rsidR="00A01FD2" w:rsidRPr="003B4775" w:rsidRDefault="00A01FD2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A01FD2" w:rsidRPr="003B4775" w:rsidRDefault="00A01FD2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775">
        <w:rPr>
          <w:rFonts w:ascii="Times New Roman" w:hAnsi="Times New Roman" w:cs="Times New Roman"/>
          <w:sz w:val="24"/>
          <w:szCs w:val="24"/>
        </w:rPr>
        <w:t>Position:</w:t>
      </w:r>
      <w:r w:rsidRPr="003B4775">
        <w:rPr>
          <w:rFonts w:ascii="Times New Roman" w:hAnsi="Times New Roman" w:cs="Times New Roman"/>
          <w:sz w:val="24"/>
          <w:szCs w:val="24"/>
        </w:rPr>
        <w:tab/>
      </w:r>
      <w:r w:rsidR="003B4775" w:rsidRPr="003B4775">
        <w:rPr>
          <w:rFonts w:ascii="Times New Roman" w:hAnsi="Times New Roman" w:cs="Times New Roman"/>
          <w:b w:val="0"/>
          <w:bCs w:val="0"/>
          <w:sz w:val="24"/>
          <w:szCs w:val="24"/>
        </w:rPr>
        <w:t>Regional</w:t>
      </w:r>
      <w:r w:rsidR="000C5CB2" w:rsidRPr="003B47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Victim Specialist</w:t>
      </w:r>
    </w:p>
    <w:p w:rsidR="00A01FD2" w:rsidRPr="003B4775" w:rsidRDefault="00A01FD2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775">
        <w:rPr>
          <w:rFonts w:ascii="Times New Roman" w:hAnsi="Times New Roman" w:cs="Times New Roman"/>
          <w:sz w:val="24"/>
          <w:szCs w:val="24"/>
        </w:rPr>
        <w:t>Reports to:</w:t>
      </w:r>
      <w:r w:rsidRPr="003B4775">
        <w:rPr>
          <w:rFonts w:ascii="Times New Roman" w:hAnsi="Times New Roman" w:cs="Times New Roman"/>
          <w:sz w:val="24"/>
          <w:szCs w:val="24"/>
        </w:rPr>
        <w:tab/>
      </w:r>
      <w:r w:rsidR="003B4775" w:rsidRPr="003B4775">
        <w:rPr>
          <w:rFonts w:ascii="Times New Roman" w:hAnsi="Times New Roman" w:cs="Times New Roman"/>
          <w:b w:val="0"/>
          <w:sz w:val="24"/>
          <w:szCs w:val="24"/>
        </w:rPr>
        <w:t>Director</w:t>
      </w:r>
      <w:r w:rsidR="001D7A87">
        <w:rPr>
          <w:rFonts w:ascii="Times New Roman" w:hAnsi="Times New Roman" w:cs="Times New Roman"/>
          <w:b w:val="0"/>
          <w:sz w:val="24"/>
          <w:szCs w:val="24"/>
        </w:rPr>
        <w:t xml:space="preserve"> of Victim Services</w:t>
      </w:r>
    </w:p>
    <w:p w:rsidR="00A01FD2" w:rsidRPr="003B4775" w:rsidRDefault="00A01FD2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="00B615D3" w:rsidRPr="003B47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___________________________</w:t>
      </w:r>
    </w:p>
    <w:p w:rsidR="00A01FD2" w:rsidRPr="003B4775" w:rsidRDefault="00A01FD2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2E40" w:rsidRPr="008E7631" w:rsidRDefault="00A01FD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3B4775">
        <w:rPr>
          <w:b/>
          <w:bCs/>
          <w:sz w:val="24"/>
          <w:szCs w:val="24"/>
        </w:rPr>
        <w:t xml:space="preserve">Position Summary: </w:t>
      </w:r>
      <w:r w:rsidR="00B615D3" w:rsidRPr="008E7631">
        <w:rPr>
          <w:sz w:val="24"/>
          <w:szCs w:val="24"/>
        </w:rPr>
        <w:t xml:space="preserve">The </w:t>
      </w:r>
      <w:r w:rsidR="003B4775" w:rsidRPr="008E7631">
        <w:rPr>
          <w:sz w:val="24"/>
          <w:szCs w:val="24"/>
        </w:rPr>
        <w:t>Regional Victim Specialist</w:t>
      </w:r>
      <w:r w:rsidR="00B615D3" w:rsidRPr="008E7631">
        <w:rPr>
          <w:sz w:val="24"/>
          <w:szCs w:val="24"/>
        </w:rPr>
        <w:t xml:space="preserve"> </w:t>
      </w:r>
      <w:r w:rsidR="00083284" w:rsidRPr="008E7631">
        <w:rPr>
          <w:sz w:val="24"/>
          <w:szCs w:val="24"/>
        </w:rPr>
        <w:t xml:space="preserve">is primarily responsible for providing </w:t>
      </w:r>
      <w:r w:rsidR="009F3404" w:rsidRPr="008E7631">
        <w:rPr>
          <w:sz w:val="24"/>
          <w:szCs w:val="24"/>
        </w:rPr>
        <w:t>trauma informed</w:t>
      </w:r>
      <w:r w:rsidR="00633381" w:rsidRPr="008E7631">
        <w:rPr>
          <w:sz w:val="24"/>
          <w:szCs w:val="24"/>
        </w:rPr>
        <w:t xml:space="preserve"> </w:t>
      </w:r>
      <w:r w:rsidR="00B615D3" w:rsidRPr="008E7631">
        <w:rPr>
          <w:sz w:val="24"/>
          <w:szCs w:val="24"/>
        </w:rPr>
        <w:t xml:space="preserve">crisis and ongoing support and </w:t>
      </w:r>
      <w:r w:rsidR="00083284" w:rsidRPr="008E7631">
        <w:rPr>
          <w:sz w:val="24"/>
          <w:szCs w:val="24"/>
        </w:rPr>
        <w:t xml:space="preserve">advocacy </w:t>
      </w:r>
      <w:r w:rsidR="00B615D3" w:rsidRPr="008E7631">
        <w:rPr>
          <w:sz w:val="24"/>
          <w:szCs w:val="24"/>
        </w:rPr>
        <w:t xml:space="preserve">to </w:t>
      </w:r>
      <w:r w:rsidR="00625F28" w:rsidRPr="008E7631">
        <w:rPr>
          <w:sz w:val="24"/>
          <w:szCs w:val="24"/>
        </w:rPr>
        <w:t>survivors of</w:t>
      </w:r>
      <w:r w:rsidR="009D7EC2" w:rsidRPr="008E7631">
        <w:rPr>
          <w:sz w:val="24"/>
          <w:szCs w:val="24"/>
        </w:rPr>
        <w:t xml:space="preserve"> rape, sex abuse and sex trafficking</w:t>
      </w:r>
      <w:r w:rsidR="00590853" w:rsidRPr="008E7631">
        <w:rPr>
          <w:sz w:val="24"/>
          <w:szCs w:val="24"/>
        </w:rPr>
        <w:t xml:space="preserve"> </w:t>
      </w:r>
      <w:r w:rsidR="00B615D3" w:rsidRPr="008E7631">
        <w:rPr>
          <w:sz w:val="24"/>
          <w:szCs w:val="24"/>
        </w:rPr>
        <w:t>in the medical</w:t>
      </w:r>
      <w:r w:rsidR="00E62F62" w:rsidRPr="008E7631">
        <w:rPr>
          <w:sz w:val="24"/>
          <w:szCs w:val="24"/>
        </w:rPr>
        <w:t xml:space="preserve"> and judicial s</w:t>
      </w:r>
      <w:r w:rsidR="00426B0D" w:rsidRPr="008E7631">
        <w:rPr>
          <w:sz w:val="24"/>
          <w:szCs w:val="24"/>
        </w:rPr>
        <w:t>ystems</w:t>
      </w:r>
      <w:r w:rsidR="009D7EC2" w:rsidRPr="008E7631">
        <w:rPr>
          <w:sz w:val="24"/>
          <w:szCs w:val="24"/>
        </w:rPr>
        <w:t xml:space="preserve"> as well as clients seeking assistance through Project STAR (Sex Trafficking, Advocacy and Recovery)</w:t>
      </w:r>
      <w:r w:rsidR="00426B0D" w:rsidRPr="008E7631">
        <w:rPr>
          <w:sz w:val="24"/>
          <w:szCs w:val="24"/>
        </w:rPr>
        <w:t xml:space="preserve">. The </w:t>
      </w:r>
      <w:r w:rsidR="003B4775" w:rsidRPr="008E7631">
        <w:rPr>
          <w:sz w:val="24"/>
          <w:szCs w:val="24"/>
        </w:rPr>
        <w:t>Regional Victim Specialist</w:t>
      </w:r>
      <w:r w:rsidR="00426B0D" w:rsidRPr="008E7631">
        <w:rPr>
          <w:sz w:val="24"/>
          <w:szCs w:val="24"/>
        </w:rPr>
        <w:t xml:space="preserve"> </w:t>
      </w:r>
      <w:r w:rsidR="00512E40" w:rsidRPr="008E7631">
        <w:rPr>
          <w:sz w:val="24"/>
          <w:szCs w:val="24"/>
        </w:rPr>
        <w:t>provides a broad range of services to empower a survivor</w:t>
      </w:r>
      <w:r w:rsidR="00426B0D" w:rsidRPr="008E7631">
        <w:rPr>
          <w:sz w:val="24"/>
          <w:szCs w:val="24"/>
        </w:rPr>
        <w:t xml:space="preserve"> </w:t>
      </w:r>
      <w:r w:rsidR="00512E40" w:rsidRPr="008E7631">
        <w:rPr>
          <w:sz w:val="24"/>
          <w:szCs w:val="24"/>
        </w:rPr>
        <w:t xml:space="preserve">including, but not limited to: educating and </w:t>
      </w:r>
      <w:r w:rsidR="00426B0D" w:rsidRPr="008E7631">
        <w:rPr>
          <w:sz w:val="24"/>
          <w:szCs w:val="24"/>
        </w:rPr>
        <w:t xml:space="preserve">facilitating the victim’s decision making, serving as a liaison between agencies, accompanying/staying with the victim during court </w:t>
      </w:r>
      <w:r w:rsidR="00512E40" w:rsidRPr="008E7631">
        <w:rPr>
          <w:sz w:val="24"/>
          <w:szCs w:val="24"/>
        </w:rPr>
        <w:t>appointments</w:t>
      </w:r>
      <w:r w:rsidR="00B908A4" w:rsidRPr="008E7631">
        <w:rPr>
          <w:sz w:val="24"/>
          <w:szCs w:val="24"/>
        </w:rPr>
        <w:t xml:space="preserve"> and </w:t>
      </w:r>
      <w:r w:rsidR="00426B0D" w:rsidRPr="008E7631">
        <w:rPr>
          <w:sz w:val="24"/>
          <w:szCs w:val="24"/>
        </w:rPr>
        <w:t xml:space="preserve">conducting safety </w:t>
      </w:r>
      <w:r w:rsidR="00512E40" w:rsidRPr="008E7631">
        <w:rPr>
          <w:sz w:val="24"/>
          <w:szCs w:val="24"/>
        </w:rPr>
        <w:t xml:space="preserve">planning. The </w:t>
      </w:r>
      <w:r w:rsidR="003B4775" w:rsidRPr="008E7631">
        <w:rPr>
          <w:sz w:val="24"/>
          <w:szCs w:val="24"/>
        </w:rPr>
        <w:t>Regional Victim Specialist</w:t>
      </w:r>
      <w:r w:rsidR="00512E40" w:rsidRPr="008E7631">
        <w:rPr>
          <w:sz w:val="24"/>
          <w:szCs w:val="24"/>
        </w:rPr>
        <w:t xml:space="preserve"> </w:t>
      </w:r>
      <w:r w:rsidR="007B42A3" w:rsidRPr="008E7631">
        <w:rPr>
          <w:sz w:val="24"/>
          <w:szCs w:val="24"/>
        </w:rPr>
        <w:t>will</w:t>
      </w:r>
      <w:r w:rsidR="0074665C" w:rsidRPr="008E7631">
        <w:rPr>
          <w:sz w:val="24"/>
          <w:szCs w:val="24"/>
        </w:rPr>
        <w:t xml:space="preserve"> also assist with providing </w:t>
      </w:r>
      <w:r w:rsidR="00B908A4" w:rsidRPr="008E7631">
        <w:rPr>
          <w:sz w:val="24"/>
          <w:szCs w:val="24"/>
        </w:rPr>
        <w:t>training and</w:t>
      </w:r>
      <w:r w:rsidR="009D7EC2" w:rsidRPr="008E7631">
        <w:rPr>
          <w:sz w:val="24"/>
          <w:szCs w:val="24"/>
        </w:rPr>
        <w:t xml:space="preserve"> outreach </w:t>
      </w:r>
      <w:r w:rsidR="0074665C" w:rsidRPr="008E7631">
        <w:rPr>
          <w:sz w:val="24"/>
          <w:szCs w:val="24"/>
        </w:rPr>
        <w:t xml:space="preserve">for law enforcement, </w:t>
      </w:r>
      <w:r w:rsidR="00E62F62" w:rsidRPr="008E7631">
        <w:rPr>
          <w:sz w:val="24"/>
          <w:szCs w:val="24"/>
        </w:rPr>
        <w:t>prosecutors, judges, and other community professionals.</w:t>
      </w:r>
      <w:r w:rsidR="00B615D3" w:rsidRPr="008E7631">
        <w:rPr>
          <w:sz w:val="24"/>
          <w:szCs w:val="24"/>
        </w:rPr>
        <w:t xml:space="preserve"> </w:t>
      </w:r>
      <w:r w:rsidR="009D7EC2" w:rsidRPr="008E7631">
        <w:rPr>
          <w:sz w:val="24"/>
          <w:szCs w:val="24"/>
        </w:rPr>
        <w:t xml:space="preserve">This position serves survivors in Lake, Geauga and Ashtabula counties. </w:t>
      </w:r>
    </w:p>
    <w:p w:rsidR="008E7B89" w:rsidRPr="008E7631" w:rsidRDefault="008E7B8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1FD2" w:rsidRPr="008E7631" w:rsidRDefault="00A01FD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631">
        <w:rPr>
          <w:b/>
          <w:bCs/>
          <w:sz w:val="24"/>
          <w:szCs w:val="24"/>
        </w:rPr>
        <w:t>Principal Duties and Responsibilities:</w:t>
      </w:r>
    </w:p>
    <w:p w:rsidR="00A01FD2" w:rsidRPr="008E7631" w:rsidRDefault="00A01FD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1FD2" w:rsidRPr="008E7631" w:rsidRDefault="00512E40" w:rsidP="008820C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Provide victim assistance in the medical and judicial systems</w:t>
      </w:r>
      <w:r w:rsidR="008820C4" w:rsidRPr="008E7631">
        <w:rPr>
          <w:sz w:val="24"/>
          <w:szCs w:val="24"/>
        </w:rPr>
        <w:t xml:space="preserve"> to survivors and co-survivors</w:t>
      </w:r>
      <w:r w:rsidR="003B4775" w:rsidRPr="008E7631">
        <w:rPr>
          <w:sz w:val="24"/>
          <w:szCs w:val="24"/>
        </w:rPr>
        <w:t xml:space="preserve"> in the Eastern region</w:t>
      </w:r>
    </w:p>
    <w:p w:rsidR="00A01FD2" w:rsidRPr="008E7631" w:rsidRDefault="00A01FD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Accompany clients to police interviews, </w:t>
      </w:r>
      <w:r w:rsidR="00A6248D" w:rsidRPr="008E7631">
        <w:rPr>
          <w:sz w:val="24"/>
          <w:szCs w:val="24"/>
        </w:rPr>
        <w:t xml:space="preserve">grand jury, </w:t>
      </w:r>
      <w:r w:rsidRPr="008E7631">
        <w:rPr>
          <w:sz w:val="24"/>
          <w:szCs w:val="24"/>
        </w:rPr>
        <w:t>meetings with prosecutors, and court proceedings</w:t>
      </w:r>
    </w:p>
    <w:p w:rsidR="003B4775" w:rsidRPr="008E7631" w:rsidRDefault="00512E40" w:rsidP="007C071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Provide victim assistance</w:t>
      </w:r>
      <w:r w:rsidR="00333654" w:rsidRPr="008E7631">
        <w:rPr>
          <w:sz w:val="24"/>
          <w:szCs w:val="24"/>
        </w:rPr>
        <w:t xml:space="preserve"> for clients from </w:t>
      </w:r>
      <w:r w:rsidR="003B4775" w:rsidRPr="008E7631">
        <w:rPr>
          <w:sz w:val="24"/>
          <w:szCs w:val="24"/>
        </w:rPr>
        <w:t>Eastern region</w:t>
      </w:r>
      <w:r w:rsidR="007866B4" w:rsidRPr="008E7631">
        <w:rPr>
          <w:sz w:val="24"/>
          <w:szCs w:val="24"/>
        </w:rPr>
        <w:t xml:space="preserve"> </w:t>
      </w:r>
      <w:r w:rsidRPr="008E7631">
        <w:rPr>
          <w:sz w:val="24"/>
          <w:szCs w:val="24"/>
        </w:rPr>
        <w:t>police departments</w:t>
      </w:r>
      <w:r w:rsidR="007866B4" w:rsidRPr="008E7631">
        <w:rPr>
          <w:sz w:val="24"/>
          <w:szCs w:val="24"/>
        </w:rPr>
        <w:t xml:space="preserve"> </w:t>
      </w:r>
    </w:p>
    <w:p w:rsidR="00A01FD2" w:rsidRPr="008E7631" w:rsidRDefault="00A01FD2" w:rsidP="007C071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Provide follow-up and referral services to clients</w:t>
      </w:r>
    </w:p>
    <w:p w:rsidR="00A01FD2" w:rsidRPr="008E7631" w:rsidRDefault="0033365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Prepare and file</w:t>
      </w:r>
      <w:r w:rsidR="00A01FD2" w:rsidRPr="008E7631">
        <w:rPr>
          <w:sz w:val="24"/>
          <w:szCs w:val="24"/>
        </w:rPr>
        <w:t xml:space="preserve"> Victims of Crime Compensation applications</w:t>
      </w:r>
      <w:r w:rsidR="00512E40" w:rsidRPr="008E7631">
        <w:rPr>
          <w:sz w:val="24"/>
          <w:szCs w:val="24"/>
        </w:rPr>
        <w:t xml:space="preserve"> with clients</w:t>
      </w:r>
    </w:p>
    <w:p w:rsidR="00A01FD2" w:rsidRPr="008E7631" w:rsidRDefault="006F0B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Assist with training</w:t>
      </w:r>
      <w:r w:rsidR="00A01FD2" w:rsidRPr="008E7631">
        <w:rPr>
          <w:sz w:val="24"/>
          <w:szCs w:val="24"/>
        </w:rPr>
        <w:t xml:space="preserve"> </w:t>
      </w:r>
      <w:r w:rsidR="00333654" w:rsidRPr="008E7631">
        <w:rPr>
          <w:sz w:val="24"/>
          <w:szCs w:val="24"/>
        </w:rPr>
        <w:t>hot</w:t>
      </w:r>
      <w:r w:rsidR="00512E40" w:rsidRPr="008E7631">
        <w:rPr>
          <w:sz w:val="24"/>
          <w:szCs w:val="24"/>
        </w:rPr>
        <w:t xml:space="preserve">line and volunteer </w:t>
      </w:r>
      <w:r w:rsidR="00F47CDC" w:rsidRPr="008E7631">
        <w:rPr>
          <w:sz w:val="24"/>
          <w:szCs w:val="24"/>
        </w:rPr>
        <w:t>advocates</w:t>
      </w:r>
    </w:p>
    <w:p w:rsidR="00A6248D" w:rsidRPr="008E7631" w:rsidRDefault="00A6248D" w:rsidP="00A6248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Assist with trainings for </w:t>
      </w:r>
      <w:r w:rsidR="007866B4" w:rsidRPr="008E7631">
        <w:rPr>
          <w:sz w:val="24"/>
          <w:szCs w:val="24"/>
        </w:rPr>
        <w:t xml:space="preserve">police, </w:t>
      </w:r>
      <w:r w:rsidRPr="008E7631">
        <w:rPr>
          <w:sz w:val="24"/>
          <w:szCs w:val="24"/>
        </w:rPr>
        <w:t xml:space="preserve">community members, including roll call, in-service, grand jury, etc. </w:t>
      </w:r>
    </w:p>
    <w:p w:rsidR="00A6248D" w:rsidRPr="008E7631" w:rsidRDefault="00A6248D" w:rsidP="00A6248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Serve as an active member on the Sexual Assault Response Team</w:t>
      </w:r>
      <w:r w:rsidR="009D7EC2" w:rsidRPr="008E7631">
        <w:rPr>
          <w:sz w:val="24"/>
          <w:szCs w:val="24"/>
        </w:rPr>
        <w:t>s</w:t>
      </w:r>
      <w:r w:rsidR="003B4775" w:rsidRPr="008E7631">
        <w:rPr>
          <w:sz w:val="24"/>
          <w:szCs w:val="24"/>
        </w:rPr>
        <w:t xml:space="preserve"> in the Eastern region</w:t>
      </w:r>
      <w:r w:rsidRPr="008E7631">
        <w:rPr>
          <w:sz w:val="24"/>
          <w:szCs w:val="24"/>
        </w:rPr>
        <w:t>.</w:t>
      </w:r>
    </w:p>
    <w:p w:rsidR="00A01FD2" w:rsidRPr="008E7631" w:rsidRDefault="0033365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Build relationships with other professionals, including police departments, prosecutor’s office, probation/parole, other SART members, etc. </w:t>
      </w:r>
    </w:p>
    <w:p w:rsidR="009D7EC2" w:rsidRPr="008E7631" w:rsidRDefault="009D7EC2" w:rsidP="009D7E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Provide crisis response to PROJECT STAR (Sex trafficking hotline) clients.</w:t>
      </w:r>
    </w:p>
    <w:p w:rsidR="009D7EC2" w:rsidRPr="008E7631" w:rsidRDefault="009D7EC2" w:rsidP="009D7E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Provide back-up coverage of PROJECT STAR line as needed. </w:t>
      </w:r>
    </w:p>
    <w:p w:rsidR="009D7EC2" w:rsidRPr="008E7631" w:rsidRDefault="009D7EC2" w:rsidP="009D7EC2">
      <w:pPr>
        <w:numPr>
          <w:ilvl w:val="0"/>
          <w:numId w:val="3"/>
        </w:numPr>
        <w:outlineLvl w:val="0"/>
        <w:rPr>
          <w:b/>
          <w:sz w:val="24"/>
          <w:szCs w:val="24"/>
          <w:u w:val="single"/>
        </w:rPr>
      </w:pPr>
      <w:r w:rsidRPr="008E7631">
        <w:rPr>
          <w:sz w:val="24"/>
          <w:szCs w:val="24"/>
        </w:rPr>
        <w:t>Refer and link survivors of sex trafficking to appropriate community agencies such as legal services; long term counseling; for medical, mental, physical, social and educational needs.</w:t>
      </w:r>
    </w:p>
    <w:p w:rsidR="009D7EC2" w:rsidRPr="008E7631" w:rsidRDefault="009D7EC2" w:rsidP="009D7E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Provide follow-up services to clients and the opportunity to reconnect if they chose to return to “the life”</w:t>
      </w:r>
    </w:p>
    <w:p w:rsidR="00A01FD2" w:rsidRPr="008E7631" w:rsidRDefault="00A01FD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Maintain justice system advocacy statistics</w:t>
      </w:r>
      <w:r w:rsidR="00F47CDC" w:rsidRPr="008E7631">
        <w:rPr>
          <w:sz w:val="24"/>
          <w:szCs w:val="24"/>
        </w:rPr>
        <w:t xml:space="preserve"> in Apricot</w:t>
      </w:r>
      <w:r w:rsidR="007866B4" w:rsidRPr="008E7631">
        <w:rPr>
          <w:sz w:val="24"/>
          <w:szCs w:val="24"/>
        </w:rPr>
        <w:t>.</w:t>
      </w:r>
    </w:p>
    <w:p w:rsidR="00FB5A5C" w:rsidRPr="008E7631" w:rsidRDefault="00FB5A5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Attend BASICS Academy </w:t>
      </w:r>
      <w:r w:rsidR="00AC2DE6" w:rsidRPr="008E7631">
        <w:rPr>
          <w:sz w:val="24"/>
          <w:szCs w:val="24"/>
        </w:rPr>
        <w:t>through the Ohio Attorney General’s Office</w:t>
      </w:r>
      <w:r w:rsidR="00333654" w:rsidRPr="008E7631">
        <w:rPr>
          <w:sz w:val="24"/>
          <w:szCs w:val="24"/>
        </w:rPr>
        <w:t xml:space="preserve">. </w:t>
      </w:r>
    </w:p>
    <w:p w:rsidR="00A01FD2" w:rsidRPr="008E7631" w:rsidRDefault="0006709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Participate in coalitions directly related to advocacy, survivors and the criminal justice system</w:t>
      </w:r>
      <w:r w:rsidR="00333654" w:rsidRPr="008E7631">
        <w:rPr>
          <w:sz w:val="24"/>
          <w:szCs w:val="24"/>
        </w:rPr>
        <w:t>.</w:t>
      </w:r>
    </w:p>
    <w:p w:rsidR="00F47CDC" w:rsidRPr="008E7631" w:rsidRDefault="00F47CD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 xml:space="preserve">Attend Professional Development opportunities, as scheduled clinical supervision </w:t>
      </w:r>
    </w:p>
    <w:p w:rsidR="00F47CDC" w:rsidRPr="008E7631" w:rsidRDefault="00F47CD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lastRenderedPageBreak/>
        <w:t>Submit monthly reports of activities</w:t>
      </w:r>
    </w:p>
    <w:p w:rsidR="003B4775" w:rsidRPr="008E7631" w:rsidRDefault="003B4775" w:rsidP="003B4775">
      <w:pPr>
        <w:numPr>
          <w:ilvl w:val="0"/>
          <w:numId w:val="3"/>
        </w:numPr>
        <w:rPr>
          <w:sz w:val="24"/>
          <w:szCs w:val="24"/>
        </w:rPr>
      </w:pPr>
      <w:r w:rsidRPr="008E7631">
        <w:rPr>
          <w:sz w:val="24"/>
          <w:szCs w:val="24"/>
        </w:rPr>
        <w:t>Act as a member of the Regional Team, attend Regional Team Meeting and work closely with the Director of Regional Services.</w:t>
      </w:r>
    </w:p>
    <w:p w:rsidR="00333654" w:rsidRPr="008E7631" w:rsidRDefault="00333654" w:rsidP="0033365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sz w:val="24"/>
          <w:szCs w:val="24"/>
        </w:rPr>
        <w:t>Perform other duties as assigned.</w:t>
      </w:r>
    </w:p>
    <w:p w:rsidR="00333654" w:rsidRPr="008E7631" w:rsidRDefault="00333654" w:rsidP="00333654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8820C4" w:rsidRPr="008E7631" w:rsidRDefault="008820C4" w:rsidP="008820C4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01FD2" w:rsidRPr="008E7631" w:rsidRDefault="00A01F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631">
        <w:rPr>
          <w:b/>
          <w:bCs/>
          <w:sz w:val="24"/>
          <w:szCs w:val="24"/>
        </w:rPr>
        <w:t>Hours of Work:</w:t>
      </w:r>
      <w:r w:rsidRPr="008E7631">
        <w:rPr>
          <w:sz w:val="24"/>
          <w:szCs w:val="24"/>
        </w:rPr>
        <w:t xml:space="preserve">  This is a full-time </w:t>
      </w:r>
      <w:r w:rsidR="00000367" w:rsidRPr="008E7631">
        <w:rPr>
          <w:sz w:val="24"/>
          <w:szCs w:val="24"/>
        </w:rPr>
        <w:t xml:space="preserve">nonexempt </w:t>
      </w:r>
      <w:r w:rsidRPr="008E7631">
        <w:rPr>
          <w:sz w:val="24"/>
          <w:szCs w:val="24"/>
        </w:rPr>
        <w:t>position (40 hours/week)</w:t>
      </w:r>
      <w:r w:rsidR="00333654" w:rsidRPr="008E7631">
        <w:rPr>
          <w:sz w:val="24"/>
          <w:szCs w:val="24"/>
        </w:rPr>
        <w:t xml:space="preserve">.  </w:t>
      </w:r>
      <w:r w:rsidR="000D0DDC" w:rsidRPr="008E7631">
        <w:rPr>
          <w:sz w:val="24"/>
          <w:szCs w:val="24"/>
        </w:rPr>
        <w:t>Flexible scheduling</w:t>
      </w:r>
      <w:r w:rsidR="00333654" w:rsidRPr="008E7631">
        <w:rPr>
          <w:sz w:val="24"/>
          <w:szCs w:val="24"/>
        </w:rPr>
        <w:t xml:space="preserve"> required, weekend and evening hours as needed. </w:t>
      </w:r>
    </w:p>
    <w:p w:rsidR="000D0DDC" w:rsidRPr="008E7631" w:rsidRDefault="000D0D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7EC2" w:rsidRPr="008E7631" w:rsidRDefault="00A01FD2" w:rsidP="009D7EC2">
      <w:pPr>
        <w:spacing w:before="100" w:beforeAutospacing="1" w:after="100" w:afterAutospacing="1"/>
        <w:rPr>
          <w:sz w:val="24"/>
          <w:szCs w:val="24"/>
        </w:rPr>
      </w:pPr>
      <w:r w:rsidRPr="008E7631">
        <w:rPr>
          <w:b/>
          <w:bCs/>
          <w:sz w:val="24"/>
          <w:szCs w:val="24"/>
        </w:rPr>
        <w:t>Qualifications:</w:t>
      </w:r>
      <w:r w:rsidRPr="008E7631">
        <w:rPr>
          <w:sz w:val="24"/>
          <w:szCs w:val="24"/>
        </w:rPr>
        <w:t xml:space="preserve">  </w:t>
      </w:r>
      <w:r w:rsidR="006E0CA0" w:rsidRPr="008E7631">
        <w:rPr>
          <w:sz w:val="24"/>
          <w:szCs w:val="24"/>
        </w:rPr>
        <w:t>B</w:t>
      </w:r>
      <w:r w:rsidR="00ED5560" w:rsidRPr="008E7631">
        <w:rPr>
          <w:sz w:val="24"/>
          <w:szCs w:val="24"/>
        </w:rPr>
        <w:t>SW</w:t>
      </w:r>
      <w:r w:rsidR="009D7EC2" w:rsidRPr="008E7631">
        <w:rPr>
          <w:sz w:val="24"/>
          <w:szCs w:val="24"/>
        </w:rPr>
        <w:t>,</w:t>
      </w:r>
      <w:r w:rsidR="00A16C50" w:rsidRPr="008E7631">
        <w:rPr>
          <w:sz w:val="24"/>
          <w:szCs w:val="24"/>
        </w:rPr>
        <w:t xml:space="preserve"> with two years of experience in a related field providing direct services to the community in a human service program is required. </w:t>
      </w:r>
      <w:r w:rsidR="009D7EC2" w:rsidRPr="008E7631">
        <w:rPr>
          <w:sz w:val="24"/>
          <w:szCs w:val="24"/>
        </w:rPr>
        <w:t>MSW preferred</w:t>
      </w:r>
      <w:r w:rsidR="00A16C50" w:rsidRPr="008E7631">
        <w:rPr>
          <w:sz w:val="24"/>
          <w:szCs w:val="24"/>
        </w:rPr>
        <w:t xml:space="preserve">. Case management experience </w:t>
      </w:r>
      <w:r w:rsidR="008B765A" w:rsidRPr="008E7631">
        <w:rPr>
          <w:sz w:val="24"/>
          <w:szCs w:val="24"/>
        </w:rPr>
        <w:t xml:space="preserve">is </w:t>
      </w:r>
      <w:r w:rsidR="00A16C50" w:rsidRPr="008E7631">
        <w:rPr>
          <w:sz w:val="24"/>
          <w:szCs w:val="24"/>
        </w:rPr>
        <w:t xml:space="preserve">a plus. </w:t>
      </w:r>
      <w:r w:rsidR="009D7EC2" w:rsidRPr="008E7631">
        <w:rPr>
          <w:sz w:val="24"/>
          <w:szCs w:val="24"/>
        </w:rPr>
        <w:t>Must have ability to build relationships, collaborate internally and externally, and communicate effectively with diverse audiences, staff, volunteers and partners both verbally and in writing; able to assess the needs of clients under emotional stress and refer to appropriate resources, handle graphic accounts of crimes, interact effectively with emotionally upset survivors; Maintain confidentiality of information; Must be able to travel in North East Ohio and have valid OH driver’s license.</w:t>
      </w:r>
      <w:r w:rsidR="00A16C50" w:rsidRPr="008E7631">
        <w:rPr>
          <w:sz w:val="24"/>
          <w:szCs w:val="24"/>
        </w:rPr>
        <w:t xml:space="preserve"> Bi-lingual candidates are encouraged to apply.</w:t>
      </w:r>
    </w:p>
    <w:p w:rsidR="00441073" w:rsidRPr="008E7631" w:rsidRDefault="00A01FD2" w:rsidP="005D3223">
      <w:pPr>
        <w:spacing w:before="100" w:beforeAutospacing="1" w:after="100" w:afterAutospacing="1"/>
        <w:rPr>
          <w:sz w:val="24"/>
          <w:szCs w:val="24"/>
        </w:rPr>
      </w:pPr>
      <w:r w:rsidRPr="008E7631">
        <w:rPr>
          <w:sz w:val="24"/>
          <w:szCs w:val="24"/>
        </w:rPr>
        <w:t xml:space="preserve"> </w:t>
      </w:r>
      <w:r w:rsidR="00441073" w:rsidRPr="008E7631">
        <w:rPr>
          <w:b/>
          <w:sz w:val="24"/>
          <w:szCs w:val="24"/>
        </w:rPr>
        <w:t>Salary:</w:t>
      </w:r>
      <w:r w:rsidR="00441073" w:rsidRPr="008E7631">
        <w:rPr>
          <w:sz w:val="24"/>
          <w:szCs w:val="24"/>
        </w:rPr>
        <w:t xml:space="preserve">  Commensurate with experience.  Excellent benefits and work environment. </w:t>
      </w:r>
    </w:p>
    <w:p w:rsidR="00CA5315" w:rsidRPr="00D45727" w:rsidRDefault="00D45727" w:rsidP="005307E5">
      <w:pPr>
        <w:tabs>
          <w:tab w:val="left" w:pos="1095"/>
        </w:tabs>
        <w:rPr>
          <w:sz w:val="24"/>
          <w:szCs w:val="24"/>
        </w:rPr>
      </w:pPr>
      <w:r w:rsidRPr="00D45727">
        <w:rPr>
          <w:rFonts w:ascii="Ideal-Sans-L" w:hAnsi="Ideal-Sans-L"/>
          <w:color w:val="55565C"/>
          <w:sz w:val="24"/>
          <w:szCs w:val="24"/>
          <w:shd w:val="clear" w:color="auto" w:fill="FFFFFF"/>
        </w:rPr>
        <w:t>Cleveland Rape Crisis Center is dedicated to building a culturally diverse and pluralistic staff committed to teaching and working in a multicultural environment. Qualified applicants will receive consideration for employment and will not be discriminated against based on race, color, religion, sex, sexual orientation, gender identity/expression, national origin, disability status, protected veteran stat</w:t>
      </w:r>
      <w:bookmarkStart w:id="0" w:name="_GoBack"/>
      <w:bookmarkEnd w:id="0"/>
      <w:r w:rsidRPr="00D45727">
        <w:rPr>
          <w:rFonts w:ascii="Ideal-Sans-L" w:hAnsi="Ideal-Sans-L"/>
          <w:color w:val="55565C"/>
          <w:sz w:val="24"/>
          <w:szCs w:val="24"/>
          <w:shd w:val="clear" w:color="auto" w:fill="FFFFFF"/>
        </w:rPr>
        <w:t>us, or any other characteristic protected by law.</w:t>
      </w:r>
      <w:r w:rsidR="005307E5" w:rsidRPr="00D45727">
        <w:rPr>
          <w:sz w:val="24"/>
          <w:szCs w:val="24"/>
        </w:rPr>
        <w:tab/>
      </w:r>
    </w:p>
    <w:sectPr w:rsidR="00CA5315" w:rsidRPr="00D45727">
      <w:footerReference w:type="default" r:id="rId7"/>
      <w:pgSz w:w="12240" w:h="15840" w:code="1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2C" w:rsidRDefault="00950C2C" w:rsidP="00441073">
      <w:r>
        <w:separator/>
      </w:r>
    </w:p>
  </w:endnote>
  <w:endnote w:type="continuationSeparator" w:id="0">
    <w:p w:rsidR="00950C2C" w:rsidRDefault="00950C2C" w:rsidP="0044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-Sans-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73" w:rsidRDefault="00EF097D">
    <w:pPr>
      <w:pStyle w:val="Footer"/>
    </w:pPr>
    <w:r>
      <w:ptab w:relativeTo="margin" w:alignment="center" w:leader="none"/>
    </w:r>
    <w:r>
      <w:ptab w:relativeTo="margin" w:alignment="right" w:leader="none"/>
    </w:r>
    <w:r w:rsidR="005D3223">
      <w:t>Updated 4/30/18</w:t>
    </w:r>
  </w:p>
  <w:p w:rsidR="005D3223" w:rsidRDefault="005D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2C" w:rsidRDefault="00950C2C" w:rsidP="00441073">
      <w:r>
        <w:separator/>
      </w:r>
    </w:p>
  </w:footnote>
  <w:footnote w:type="continuationSeparator" w:id="0">
    <w:p w:rsidR="00950C2C" w:rsidRDefault="00950C2C" w:rsidP="0044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066"/>
    <w:multiLevelType w:val="hybridMultilevel"/>
    <w:tmpl w:val="02886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0711B"/>
    <w:multiLevelType w:val="hybridMultilevel"/>
    <w:tmpl w:val="A9FE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4139"/>
    <w:multiLevelType w:val="hybridMultilevel"/>
    <w:tmpl w:val="B870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3F9A"/>
    <w:multiLevelType w:val="hybridMultilevel"/>
    <w:tmpl w:val="8D707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D5DA1"/>
    <w:multiLevelType w:val="hybridMultilevel"/>
    <w:tmpl w:val="5120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7231"/>
    <w:multiLevelType w:val="hybridMultilevel"/>
    <w:tmpl w:val="3A5E9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E"/>
    <w:rsid w:val="00000367"/>
    <w:rsid w:val="000236CE"/>
    <w:rsid w:val="00067094"/>
    <w:rsid w:val="00083284"/>
    <w:rsid w:val="00097AB6"/>
    <w:rsid w:val="000C5CB2"/>
    <w:rsid w:val="000D0DDC"/>
    <w:rsid w:val="001D7A87"/>
    <w:rsid w:val="002F1B08"/>
    <w:rsid w:val="00333654"/>
    <w:rsid w:val="00355BAB"/>
    <w:rsid w:val="00365DCC"/>
    <w:rsid w:val="00373926"/>
    <w:rsid w:val="00384C17"/>
    <w:rsid w:val="003A0143"/>
    <w:rsid w:val="003B4775"/>
    <w:rsid w:val="003B79C6"/>
    <w:rsid w:val="00426B0D"/>
    <w:rsid w:val="00433D34"/>
    <w:rsid w:val="00441073"/>
    <w:rsid w:val="004644CF"/>
    <w:rsid w:val="00465697"/>
    <w:rsid w:val="004C53F1"/>
    <w:rsid w:val="004D141B"/>
    <w:rsid w:val="004D7763"/>
    <w:rsid w:val="00512E40"/>
    <w:rsid w:val="005307E5"/>
    <w:rsid w:val="00590853"/>
    <w:rsid w:val="005D3223"/>
    <w:rsid w:val="00625F28"/>
    <w:rsid w:val="00633381"/>
    <w:rsid w:val="006B5DE2"/>
    <w:rsid w:val="006C57F4"/>
    <w:rsid w:val="006E0CA0"/>
    <w:rsid w:val="006F0B72"/>
    <w:rsid w:val="00736DAE"/>
    <w:rsid w:val="0074665C"/>
    <w:rsid w:val="007866B4"/>
    <w:rsid w:val="007B42A3"/>
    <w:rsid w:val="007C0712"/>
    <w:rsid w:val="00830800"/>
    <w:rsid w:val="008820C4"/>
    <w:rsid w:val="008B765A"/>
    <w:rsid w:val="008E7631"/>
    <w:rsid w:val="008E7B89"/>
    <w:rsid w:val="00950C2C"/>
    <w:rsid w:val="009B4329"/>
    <w:rsid w:val="009D7EC2"/>
    <w:rsid w:val="009F3404"/>
    <w:rsid w:val="00A01FD2"/>
    <w:rsid w:val="00A16C50"/>
    <w:rsid w:val="00A6248D"/>
    <w:rsid w:val="00AC2DE6"/>
    <w:rsid w:val="00B615D3"/>
    <w:rsid w:val="00B908A4"/>
    <w:rsid w:val="00BA08FA"/>
    <w:rsid w:val="00CA5315"/>
    <w:rsid w:val="00D20068"/>
    <w:rsid w:val="00D2065E"/>
    <w:rsid w:val="00D45727"/>
    <w:rsid w:val="00E62F62"/>
    <w:rsid w:val="00EA6AE2"/>
    <w:rsid w:val="00ED5560"/>
    <w:rsid w:val="00EF097D"/>
    <w:rsid w:val="00F47CDC"/>
    <w:rsid w:val="00FB5A5C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B3B6E"/>
  <w15:docId w15:val="{B7ED7A76-635D-41F4-9382-1AB24CB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rsid w:val="0044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073"/>
  </w:style>
  <w:style w:type="paragraph" w:styleId="Footer">
    <w:name w:val="footer"/>
    <w:basedOn w:val="Normal"/>
    <w:link w:val="FooterChar"/>
    <w:rsid w:val="0044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073"/>
  </w:style>
  <w:style w:type="paragraph" w:styleId="BalloonText">
    <w:name w:val="Balloon Text"/>
    <w:basedOn w:val="Normal"/>
    <w:link w:val="BalloonTextChar"/>
    <w:semiHidden/>
    <w:unhideWhenUsed/>
    <w:rsid w:val="006E0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Rape Crisis Center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Rape Crisis Center</dc:title>
  <dc:subject/>
  <dc:creator>CRCC</dc:creator>
  <cp:keywords/>
  <dc:description/>
  <cp:lastModifiedBy>Kimberly Cunningham</cp:lastModifiedBy>
  <cp:revision>9</cp:revision>
  <cp:lastPrinted>2018-05-15T13:25:00Z</cp:lastPrinted>
  <dcterms:created xsi:type="dcterms:W3CDTF">2018-05-03T20:13:00Z</dcterms:created>
  <dcterms:modified xsi:type="dcterms:W3CDTF">2019-03-26T19:00:00Z</dcterms:modified>
</cp:coreProperties>
</file>